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79" w:rsidRDefault="00965005" w:rsidP="0096500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Зачетные и экзаменационные требования по дисциплине «</w:t>
      </w:r>
      <w:r w:rsidR="00B208F9">
        <w:rPr>
          <w:sz w:val="28"/>
          <w:szCs w:val="28"/>
        </w:rPr>
        <w:t>Теория и методика спортивной подготовки в избранном виде спорта</w:t>
      </w:r>
      <w:r>
        <w:rPr>
          <w:sz w:val="28"/>
          <w:szCs w:val="28"/>
        </w:rPr>
        <w:t xml:space="preserve">» для студентов </w:t>
      </w:r>
      <w:r w:rsidR="00B208F9">
        <w:rPr>
          <w:sz w:val="28"/>
          <w:szCs w:val="28"/>
        </w:rPr>
        <w:t>1</w:t>
      </w:r>
      <w:r>
        <w:rPr>
          <w:sz w:val="28"/>
          <w:szCs w:val="28"/>
        </w:rPr>
        <w:t xml:space="preserve"> курса дневно</w:t>
      </w:r>
      <w:r w:rsidR="00B208F9">
        <w:rPr>
          <w:sz w:val="28"/>
          <w:szCs w:val="28"/>
        </w:rPr>
        <w:t>й формы получения образования</w:t>
      </w:r>
      <w:r>
        <w:rPr>
          <w:sz w:val="28"/>
          <w:szCs w:val="28"/>
        </w:rPr>
        <w:t xml:space="preserve"> и </w:t>
      </w:r>
      <w:r w:rsidR="00B208F9">
        <w:rPr>
          <w:sz w:val="28"/>
          <w:szCs w:val="28"/>
        </w:rPr>
        <w:t>2</w:t>
      </w:r>
      <w:r>
        <w:rPr>
          <w:sz w:val="28"/>
          <w:szCs w:val="28"/>
        </w:rPr>
        <w:t xml:space="preserve"> курса заочно</w:t>
      </w:r>
      <w:r w:rsidR="00B208F9">
        <w:rPr>
          <w:sz w:val="28"/>
          <w:szCs w:val="28"/>
        </w:rPr>
        <w:t xml:space="preserve">й формы получения образования обучающихся по </w:t>
      </w:r>
      <w:r>
        <w:rPr>
          <w:sz w:val="28"/>
          <w:szCs w:val="28"/>
        </w:rPr>
        <w:t>направлени</w:t>
      </w:r>
      <w:r w:rsidR="00B208F9">
        <w:rPr>
          <w:sz w:val="28"/>
          <w:szCs w:val="28"/>
        </w:rPr>
        <w:t>ю</w:t>
      </w:r>
      <w:r>
        <w:rPr>
          <w:sz w:val="28"/>
          <w:szCs w:val="28"/>
        </w:rPr>
        <w:t xml:space="preserve"> специальности «Спортивно-педагогическая деятельность тренерская работа по боксу»</w:t>
      </w:r>
    </w:p>
    <w:p w:rsidR="00965005" w:rsidRDefault="00965005" w:rsidP="00965005">
      <w:pPr>
        <w:jc w:val="center"/>
        <w:rPr>
          <w:sz w:val="28"/>
          <w:szCs w:val="28"/>
        </w:rPr>
      </w:pP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История зарождения женского бокса в Европе и мире.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Индивидуализация процесса технико-тактической подготовки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Сущность бокса в системе физического воспитания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sz w:val="28"/>
          <w:szCs w:val="28"/>
        </w:rPr>
        <w:t xml:space="preserve">Место бокса </w:t>
      </w:r>
      <w:r w:rsidRPr="00B208F9">
        <w:rPr>
          <w:rStyle w:val="2"/>
          <w:rFonts w:eastAsiaTheme="minorHAnsi"/>
          <w:sz w:val="28"/>
          <w:szCs w:val="28"/>
        </w:rPr>
        <w:t>в подготовке всесторонне развитой личности.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Содержание тактической подготовки.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Оценка результата в соревнованиях по боксу.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Зарождение бокса как вида спорта.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Динамика тренировочных нагрузок в процессе совершенствования технико-тактических действий.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Форма одежды спортсменов в соответствии с требованиями в условиях тренировки.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Исторические этапы развития бокса.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Содержание тактической подготовки.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Определение понятия «классификация»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Бокс в Древней Греции.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Развитие координационных способностей для спортивно-технического совершенствования.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Определение понятия «систематика»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Бокс в Египте.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Определение понятия «терминология»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Психологическая подготовка как процесс формирования спортивно-важных качеств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Бокс в Англии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Формы тактики: атака, контратака, оборона.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Тренер по боксу - представитель педагогической профессии.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Бокс в США.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Содержание тактической подготовки.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Многообразие профессиональных функций тренера.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pacing w:val="0"/>
          <w:sz w:val="28"/>
          <w:szCs w:val="28"/>
          <w:lang w:eastAsia="en-US"/>
        </w:rPr>
      </w:pPr>
      <w:r w:rsidRPr="00B208F9">
        <w:rPr>
          <w:rStyle w:val="2"/>
          <w:rFonts w:eastAsiaTheme="minorHAnsi"/>
          <w:sz w:val="28"/>
          <w:szCs w:val="28"/>
        </w:rPr>
        <w:t>Бокс в СССР и России.</w:t>
      </w:r>
    </w:p>
    <w:p w:rsidR="00B208F9" w:rsidRPr="00B208F9" w:rsidRDefault="00B208F9" w:rsidP="00B208F9">
      <w:pPr>
        <w:pStyle w:val="3"/>
        <w:numPr>
          <w:ilvl w:val="0"/>
          <w:numId w:val="37"/>
        </w:numPr>
        <w:shd w:val="clear" w:color="auto" w:fill="auto"/>
        <w:spacing w:after="0" w:line="240" w:lineRule="auto"/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Средства и методы обучения техническим и тактическим действиям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Этика поведения спортсменов -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Определение понятия «соревновательная деятельность».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Виды и способы тренировочных заданий в процессе совершенствования технико-тактических действий.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Санитарно-гигиенические нормы и требования к местам занятий по боксу.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Система спортивного отбора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Совершенствование комбинаций ударов в атаке и контратаке.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Особенности правил соревнований для юношей.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lastRenderedPageBreak/>
        <w:t>Организация учебно-тренировочной работы спортивных организаций.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соревновательного упражнения в процессе подготовки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Особенности правил соревнований для юниоров и молодежной группы.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Подготовка боксеров-левшей в  условиях развития современного бокса.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Использование средств бокса в учреждениях высшего образования.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Соблюдение правил поведения занимающихся в процессе занятий по боксу.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Виды планирования, связь с календарем соревнований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игрового упражнения в процессе подготовки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Форма одежды спортсменов в соответствии с требованиями в условиях соревнований.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Спортивный отбор как основная часть общей системы подготовки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строго-регламентированного упражнения в процессе подготовки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Особенности правил соревнований для взрослых.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Использование средств бокса в учреждениях общего среднего образования.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Роль модельных характеристик соревновательной деятельности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Особенности правил соревнований для женщин.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Учет тренировочных нагрузок</w:t>
      </w:r>
      <w:r w:rsidRPr="00B208F9">
        <w:rPr>
          <w:sz w:val="28"/>
          <w:szCs w:val="28"/>
        </w:rPr>
        <w:t xml:space="preserve"> </w:t>
      </w:r>
      <w:r w:rsidRPr="00B208F9">
        <w:rPr>
          <w:rStyle w:val="0pt"/>
          <w:rFonts w:eastAsiaTheme="minorHAnsi"/>
          <w:b w:val="0"/>
          <w:sz w:val="28"/>
          <w:szCs w:val="28"/>
        </w:rPr>
        <w:t xml:space="preserve">в системе специализированных учебно-спортивных учреждений 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Возможности анализа соревновательной деятельности квалифицированных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Особенности правил соревнований в профессиональном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Учет возрастных особенностей в процессе организации работы по месту жительства.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Принципы тактики в спортивной тренировке боксера.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Ритуалы приветствия в процессе соревнований по боксу.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Свойства необходимые для успешной спортивно-тренировочной деятельности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Методы повышения специальных способностей в учебно-тренировочном процессе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Эмоциональная напряженность соревнований, помехоустойчивость боксера.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Свойства необходимые для успешной соревновательной деятельности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Последовательность обучения техническим и тактическим действиям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Классификация спортсменов по возрастным группам.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определения уровня обшей физической подготовленности.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lastRenderedPageBreak/>
        <w:t>Динамика тренировочных нагрузок в процессе совершенствования технико-тактических действий.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Особенности соревновательной деятельности сборной БГУФК по боксу.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определения уровня специальной физической подготовленности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Развитие координационных способностей для спортивно-технического совершенствования.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Классификация спортсменов по весовым категориям.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Классификация спортсменов по спортивным разрядам.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обучения юных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определения уровня технической подготовленности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Методы определения уровня тактической подготовленности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Принципы спортивной тренировки.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Особенности занятий с детьми различного возраста и пола.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Контрольно-нормативные показатели тестов для групп различного возраста.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Технология формирования технико-тактического комплекса боксеров.</w:t>
      </w:r>
      <w:r w:rsidRPr="00B208F9">
        <w:rPr>
          <w:sz w:val="28"/>
          <w:szCs w:val="28"/>
        </w:rPr>
        <w:t xml:space="preserve"> 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Особенности теории и практики бокса на первоначальных  этапах отбора.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Понятие о технике бокса: специальные приемы, необходимые для успешного ведения боя.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Основы проведения подготовительной части учебно-тренировочного занятия.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Формы тактики: атака, контратака, оборона.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Направленность содержания СФП на развитие физических качеств.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Анализ уровня подготовленности боксеров различного возраста.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Подбор упражнений для совершенствования координационных способностей.</w:t>
      </w:r>
    </w:p>
    <w:p w:rsidR="00B208F9" w:rsidRPr="00B208F9" w:rsidRDefault="00B208F9" w:rsidP="00B208F9">
      <w:pPr>
        <w:pStyle w:val="3"/>
        <w:numPr>
          <w:ilvl w:val="0"/>
          <w:numId w:val="37"/>
        </w:numPr>
        <w:shd w:val="clear" w:color="auto" w:fill="auto"/>
        <w:spacing w:after="0" w:line="240" w:lineRule="auto"/>
        <w:ind w:left="0" w:firstLine="851"/>
        <w:jc w:val="both"/>
        <w:rPr>
          <w:rStyle w:val="2"/>
          <w:sz w:val="28"/>
          <w:szCs w:val="28"/>
        </w:rPr>
      </w:pPr>
      <w:r w:rsidRPr="00B208F9">
        <w:rPr>
          <w:rStyle w:val="2"/>
          <w:sz w:val="28"/>
          <w:szCs w:val="28"/>
        </w:rPr>
        <w:t>Основные аспекты интеллектуальной подготовки.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Основы проведения заключительной части учебно-тренировочного занятия.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Контроль общей физической подготовленности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Общая и специальная физическая подготовка, их неразрывное единство.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Методические приемы начального обучения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Основы проведения основной части учебно-тренировочного занятия.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Особенности соревновательной деятельности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Средства повышения специальных способностей в учебно-тренировочном процессе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Формы и содержание заданий в частях учебно-тренировочных занятий.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lastRenderedPageBreak/>
        <w:t>Содержание физической подготовки - гармоничное развитие двигательных качеств (быстроты, ловкости, силы, выносливости).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Цель, задачи спортивной подготовки на этапе углубленной тренировки.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 xml:space="preserve">Контроль технической подготовленности боксеров. 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Место тактической подготовки в системе тренировки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Цель, задачи спортивной подготовки на  начальном этапе.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Контроль психологической подготовленности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Взаимосвязь тренировочной и соревновательной деятельности в процессе спортивной подготовки.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Информационно-управляющие воздействия тренеров в процессе обучения.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pacing w:val="0"/>
          <w:sz w:val="28"/>
          <w:szCs w:val="28"/>
          <w:lang w:eastAsia="en-US"/>
        </w:rPr>
      </w:pPr>
      <w:r w:rsidRPr="00B208F9">
        <w:rPr>
          <w:rStyle w:val="2"/>
          <w:rFonts w:eastAsiaTheme="minorHAnsi"/>
          <w:sz w:val="28"/>
          <w:szCs w:val="28"/>
        </w:rPr>
        <w:t>Контроль тактической подготовленности боксеров.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B208F9">
        <w:rPr>
          <w:sz w:val="28"/>
          <w:szCs w:val="28"/>
        </w:rPr>
        <w:t>Цель, задачи спортивной подготовки  на этапе спортивного совершенствования.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 xml:space="preserve">Контроль специальной физической подготовленности боксеров. 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z w:val="28"/>
          <w:szCs w:val="28"/>
        </w:rPr>
      </w:pPr>
      <w:r w:rsidRPr="00B208F9">
        <w:rPr>
          <w:rStyle w:val="2"/>
          <w:rFonts w:eastAsiaTheme="minorHAnsi"/>
          <w:sz w:val="28"/>
          <w:szCs w:val="28"/>
        </w:rPr>
        <w:t>Информационно-управляющие воздействия тренеров в процессе технико-тактического совершенствования.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0pt"/>
          <w:rFonts w:eastAsiaTheme="minorHAnsi"/>
          <w:b w:val="0"/>
          <w:bCs w:val="0"/>
          <w:sz w:val="28"/>
          <w:szCs w:val="28"/>
          <w:lang w:eastAsia="en-US"/>
        </w:rPr>
      </w:pPr>
      <w:r w:rsidRPr="00B208F9">
        <w:rPr>
          <w:rStyle w:val="0pt"/>
          <w:rFonts w:eastAsiaTheme="minorHAnsi"/>
          <w:b w:val="0"/>
          <w:sz w:val="28"/>
          <w:szCs w:val="28"/>
        </w:rPr>
        <w:t>Организационные формы обучения техническим и тактическим действиям в боксе.</w:t>
      </w:r>
    </w:p>
    <w:p w:rsidR="00B208F9" w:rsidRPr="00B208F9" w:rsidRDefault="00B208F9" w:rsidP="00B208F9">
      <w:pPr>
        <w:pStyle w:val="a3"/>
        <w:numPr>
          <w:ilvl w:val="0"/>
          <w:numId w:val="37"/>
        </w:numPr>
        <w:ind w:left="0" w:firstLine="851"/>
        <w:jc w:val="both"/>
        <w:rPr>
          <w:rStyle w:val="2"/>
          <w:rFonts w:eastAsiaTheme="minorHAnsi"/>
          <w:spacing w:val="0"/>
          <w:sz w:val="28"/>
          <w:szCs w:val="28"/>
          <w:lang w:eastAsia="en-US"/>
        </w:rPr>
      </w:pPr>
      <w:r w:rsidRPr="00B208F9">
        <w:rPr>
          <w:rStyle w:val="2"/>
          <w:rFonts w:eastAsiaTheme="minorHAnsi"/>
          <w:sz w:val="28"/>
          <w:szCs w:val="28"/>
        </w:rPr>
        <w:t>Особенности овладения тактикой бокса.</w:t>
      </w:r>
    </w:p>
    <w:p w:rsidR="00B208F9" w:rsidRPr="00B208F9" w:rsidRDefault="00B208F9" w:rsidP="00B208F9">
      <w:pPr>
        <w:pStyle w:val="3"/>
        <w:numPr>
          <w:ilvl w:val="0"/>
          <w:numId w:val="37"/>
        </w:numPr>
        <w:shd w:val="clear" w:color="auto" w:fill="auto"/>
        <w:spacing w:after="0" w:line="240" w:lineRule="auto"/>
        <w:ind w:left="0" w:firstLine="851"/>
        <w:jc w:val="both"/>
        <w:rPr>
          <w:rStyle w:val="2"/>
          <w:sz w:val="28"/>
          <w:szCs w:val="28"/>
        </w:rPr>
      </w:pPr>
      <w:r w:rsidRPr="00B208F9">
        <w:rPr>
          <w:rStyle w:val="2"/>
          <w:sz w:val="28"/>
          <w:szCs w:val="28"/>
        </w:rPr>
        <w:t>Задачи процесса теоретической подготовки.</w:t>
      </w:r>
    </w:p>
    <w:p w:rsidR="00965005" w:rsidRDefault="00965005" w:rsidP="00965005">
      <w:pPr>
        <w:jc w:val="center"/>
        <w:rPr>
          <w:sz w:val="28"/>
          <w:szCs w:val="28"/>
        </w:rPr>
      </w:pPr>
    </w:p>
    <w:p w:rsidR="003529DD" w:rsidRDefault="003529DD" w:rsidP="003529DD">
      <w:pPr>
        <w:rPr>
          <w:sz w:val="28"/>
          <w:szCs w:val="28"/>
        </w:rPr>
      </w:pPr>
      <w:r>
        <w:rPr>
          <w:sz w:val="28"/>
          <w:szCs w:val="28"/>
        </w:rPr>
        <w:t>Утверждены на заседании кафедры протокол № 04 от 06.11.2019</w:t>
      </w:r>
    </w:p>
    <w:p w:rsidR="003529DD" w:rsidRDefault="003529DD" w:rsidP="003529DD">
      <w:pPr>
        <w:rPr>
          <w:sz w:val="28"/>
          <w:szCs w:val="28"/>
        </w:rPr>
      </w:pPr>
    </w:p>
    <w:p w:rsidR="003529DD" w:rsidRDefault="003529DD" w:rsidP="003529DD">
      <w:pPr>
        <w:rPr>
          <w:sz w:val="28"/>
          <w:szCs w:val="28"/>
        </w:rPr>
      </w:pPr>
      <w:bookmarkStart w:id="0" w:name="_GoBack"/>
      <w:bookmarkEnd w:id="0"/>
    </w:p>
    <w:p w:rsidR="00965005" w:rsidRPr="00965005" w:rsidRDefault="00965005" w:rsidP="003529DD">
      <w:pPr>
        <w:rPr>
          <w:sz w:val="28"/>
          <w:szCs w:val="28"/>
        </w:rPr>
      </w:pPr>
    </w:p>
    <w:sectPr w:rsidR="00965005" w:rsidRPr="00965005" w:rsidSect="001C17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68E9"/>
    <w:multiLevelType w:val="hybridMultilevel"/>
    <w:tmpl w:val="264EF79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0E75DEB"/>
    <w:multiLevelType w:val="hybridMultilevel"/>
    <w:tmpl w:val="814243B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2785234"/>
    <w:multiLevelType w:val="hybridMultilevel"/>
    <w:tmpl w:val="B866CF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E746A8"/>
    <w:multiLevelType w:val="hybridMultilevel"/>
    <w:tmpl w:val="A1B4234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D86833"/>
    <w:multiLevelType w:val="hybridMultilevel"/>
    <w:tmpl w:val="8E1409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A90A2B"/>
    <w:multiLevelType w:val="hybridMultilevel"/>
    <w:tmpl w:val="6E4CE51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3D385E"/>
    <w:multiLevelType w:val="hybridMultilevel"/>
    <w:tmpl w:val="4528A6D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4F50F0"/>
    <w:multiLevelType w:val="hybridMultilevel"/>
    <w:tmpl w:val="B9963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0417D"/>
    <w:multiLevelType w:val="hybridMultilevel"/>
    <w:tmpl w:val="2EF4A4F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50673B"/>
    <w:multiLevelType w:val="hybridMultilevel"/>
    <w:tmpl w:val="3160A12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F31FC2"/>
    <w:multiLevelType w:val="hybridMultilevel"/>
    <w:tmpl w:val="1D940A0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5D1AFE"/>
    <w:multiLevelType w:val="hybridMultilevel"/>
    <w:tmpl w:val="57A2441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E3868F1"/>
    <w:multiLevelType w:val="hybridMultilevel"/>
    <w:tmpl w:val="4DC4B71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C45404"/>
    <w:multiLevelType w:val="hybridMultilevel"/>
    <w:tmpl w:val="BF56F8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20C2A84"/>
    <w:multiLevelType w:val="hybridMultilevel"/>
    <w:tmpl w:val="9BF825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C1A9F"/>
    <w:multiLevelType w:val="hybridMultilevel"/>
    <w:tmpl w:val="0590ADD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29258BD"/>
    <w:multiLevelType w:val="hybridMultilevel"/>
    <w:tmpl w:val="097A03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65C19"/>
    <w:multiLevelType w:val="hybridMultilevel"/>
    <w:tmpl w:val="05584D4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7C24FE3"/>
    <w:multiLevelType w:val="hybridMultilevel"/>
    <w:tmpl w:val="F95CDB1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03F7F07"/>
    <w:multiLevelType w:val="hybridMultilevel"/>
    <w:tmpl w:val="0366A6B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18D6EA3"/>
    <w:multiLevelType w:val="hybridMultilevel"/>
    <w:tmpl w:val="449A13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25E09"/>
    <w:multiLevelType w:val="hybridMultilevel"/>
    <w:tmpl w:val="996C4B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219C2"/>
    <w:multiLevelType w:val="hybridMultilevel"/>
    <w:tmpl w:val="D47673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3633971"/>
    <w:multiLevelType w:val="hybridMultilevel"/>
    <w:tmpl w:val="B60ECE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C0DF0"/>
    <w:multiLevelType w:val="hybridMultilevel"/>
    <w:tmpl w:val="C45CB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058A6"/>
    <w:multiLevelType w:val="hybridMultilevel"/>
    <w:tmpl w:val="3BC438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D6BDA"/>
    <w:multiLevelType w:val="hybridMultilevel"/>
    <w:tmpl w:val="905C949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C7C2CEE"/>
    <w:multiLevelType w:val="hybridMultilevel"/>
    <w:tmpl w:val="DCA2C91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168B6"/>
    <w:multiLevelType w:val="hybridMultilevel"/>
    <w:tmpl w:val="305A7B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B232C"/>
    <w:multiLevelType w:val="hybridMultilevel"/>
    <w:tmpl w:val="318A055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F7143F"/>
    <w:multiLevelType w:val="hybridMultilevel"/>
    <w:tmpl w:val="BE60F26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5B569AE"/>
    <w:multiLevelType w:val="hybridMultilevel"/>
    <w:tmpl w:val="FCAA8F3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A208F0"/>
    <w:multiLevelType w:val="hybridMultilevel"/>
    <w:tmpl w:val="0F0A4BB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7E85B63"/>
    <w:multiLevelType w:val="hybridMultilevel"/>
    <w:tmpl w:val="3920D1C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8D25D8E"/>
    <w:multiLevelType w:val="hybridMultilevel"/>
    <w:tmpl w:val="CE62FFD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BEB2CC7"/>
    <w:multiLevelType w:val="hybridMultilevel"/>
    <w:tmpl w:val="024EA7B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E1254E2"/>
    <w:multiLevelType w:val="hybridMultilevel"/>
    <w:tmpl w:val="4EEAD2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8"/>
  </w:num>
  <w:num w:numId="3">
    <w:abstractNumId w:val="33"/>
  </w:num>
  <w:num w:numId="4">
    <w:abstractNumId w:val="21"/>
  </w:num>
  <w:num w:numId="5">
    <w:abstractNumId w:val="29"/>
  </w:num>
  <w:num w:numId="6">
    <w:abstractNumId w:val="30"/>
  </w:num>
  <w:num w:numId="7">
    <w:abstractNumId w:val="20"/>
  </w:num>
  <w:num w:numId="8">
    <w:abstractNumId w:val="14"/>
  </w:num>
  <w:num w:numId="9">
    <w:abstractNumId w:val="16"/>
  </w:num>
  <w:num w:numId="10">
    <w:abstractNumId w:val="17"/>
  </w:num>
  <w:num w:numId="11">
    <w:abstractNumId w:val="26"/>
  </w:num>
  <w:num w:numId="12">
    <w:abstractNumId w:val="22"/>
  </w:num>
  <w:num w:numId="13">
    <w:abstractNumId w:val="19"/>
  </w:num>
  <w:num w:numId="14">
    <w:abstractNumId w:val="12"/>
  </w:num>
  <w:num w:numId="15">
    <w:abstractNumId w:val="0"/>
  </w:num>
  <w:num w:numId="16">
    <w:abstractNumId w:val="5"/>
  </w:num>
  <w:num w:numId="17">
    <w:abstractNumId w:val="4"/>
  </w:num>
  <w:num w:numId="18">
    <w:abstractNumId w:val="25"/>
  </w:num>
  <w:num w:numId="19">
    <w:abstractNumId w:val="34"/>
  </w:num>
  <w:num w:numId="20">
    <w:abstractNumId w:val="2"/>
  </w:num>
  <w:num w:numId="21">
    <w:abstractNumId w:val="13"/>
  </w:num>
  <w:num w:numId="22">
    <w:abstractNumId w:val="1"/>
  </w:num>
  <w:num w:numId="23">
    <w:abstractNumId w:val="15"/>
  </w:num>
  <w:num w:numId="24">
    <w:abstractNumId w:val="27"/>
  </w:num>
  <w:num w:numId="25">
    <w:abstractNumId w:val="35"/>
  </w:num>
  <w:num w:numId="26">
    <w:abstractNumId w:val="3"/>
  </w:num>
  <w:num w:numId="27">
    <w:abstractNumId w:val="6"/>
  </w:num>
  <w:num w:numId="28">
    <w:abstractNumId w:val="31"/>
  </w:num>
  <w:num w:numId="29">
    <w:abstractNumId w:val="11"/>
  </w:num>
  <w:num w:numId="30">
    <w:abstractNumId w:val="18"/>
  </w:num>
  <w:num w:numId="31">
    <w:abstractNumId w:val="36"/>
  </w:num>
  <w:num w:numId="32">
    <w:abstractNumId w:val="32"/>
  </w:num>
  <w:num w:numId="33">
    <w:abstractNumId w:val="23"/>
  </w:num>
  <w:num w:numId="34">
    <w:abstractNumId w:val="9"/>
  </w:num>
  <w:num w:numId="35">
    <w:abstractNumId w:val="8"/>
  </w:num>
  <w:num w:numId="36">
    <w:abstractNumId w:val="1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05"/>
    <w:rsid w:val="00064B79"/>
    <w:rsid w:val="0007497C"/>
    <w:rsid w:val="00164E0F"/>
    <w:rsid w:val="001C1753"/>
    <w:rsid w:val="002371C3"/>
    <w:rsid w:val="002561CD"/>
    <w:rsid w:val="00274A5E"/>
    <w:rsid w:val="003529DD"/>
    <w:rsid w:val="004E0CB6"/>
    <w:rsid w:val="008F56D6"/>
    <w:rsid w:val="008F705F"/>
    <w:rsid w:val="00965005"/>
    <w:rsid w:val="009E1715"/>
    <w:rsid w:val="00AD00D3"/>
    <w:rsid w:val="00B208F9"/>
    <w:rsid w:val="00E2535A"/>
    <w:rsid w:val="00E606F8"/>
    <w:rsid w:val="00F863D9"/>
    <w:rsid w:val="00FB74AD"/>
    <w:rsid w:val="00FC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9DE8"/>
  <w15:docId w15:val="{6C75AED0-67EC-4D1B-BD64-F644FF84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005"/>
    <w:pPr>
      <w:ind w:left="720"/>
      <w:contextualSpacing/>
    </w:pPr>
  </w:style>
  <w:style w:type="character" w:customStyle="1" w:styleId="2">
    <w:name w:val="Основной текст2"/>
    <w:basedOn w:val="a0"/>
    <w:rsid w:val="00B20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Основной текст + Полужирный;Интервал 0 pt"/>
    <w:basedOn w:val="a0"/>
    <w:rsid w:val="00B208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4">
    <w:name w:val="Основной текст_"/>
    <w:basedOn w:val="a0"/>
    <w:link w:val="3"/>
    <w:rsid w:val="00B208F9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">
    <w:name w:val="Основной текст3"/>
    <w:basedOn w:val="a"/>
    <w:link w:val="a4"/>
    <w:rsid w:val="00B208F9"/>
    <w:pPr>
      <w:widowControl w:val="0"/>
      <w:shd w:val="clear" w:color="auto" w:fill="FFFFFF"/>
      <w:spacing w:after="600" w:line="322" w:lineRule="exact"/>
      <w:jc w:val="center"/>
    </w:pPr>
    <w:rPr>
      <w:spacing w:val="5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749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9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0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bgufk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</dc:creator>
  <cp:keywords/>
  <dc:description/>
  <cp:lastModifiedBy>Marina</cp:lastModifiedBy>
  <cp:revision>5</cp:revision>
  <cp:lastPrinted>2017-03-21T13:37:00Z</cp:lastPrinted>
  <dcterms:created xsi:type="dcterms:W3CDTF">2016-02-24T09:13:00Z</dcterms:created>
  <dcterms:modified xsi:type="dcterms:W3CDTF">2020-04-03T09:56:00Z</dcterms:modified>
</cp:coreProperties>
</file>